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16CB2">
      <w:pPr>
        <w:rPr>
          <w:sz w:val="28"/>
          <w:szCs w:val="28"/>
        </w:rPr>
      </w:pPr>
      <w:bookmarkStart w:id="0" w:name="OLE_LINK3"/>
      <w:r>
        <w:rPr>
          <w:rFonts w:hint="eastAsia"/>
          <w:sz w:val="28"/>
          <w:szCs w:val="28"/>
        </w:rPr>
        <w:t>附件2</w:t>
      </w:r>
    </w:p>
    <w:bookmarkEnd w:id="0"/>
    <w:p w14:paraId="2242760C">
      <w:pPr>
        <w:jc w:val="center"/>
        <w:rPr>
          <w:b/>
          <w:sz w:val="36"/>
          <w:szCs w:val="36"/>
        </w:rPr>
      </w:pPr>
      <w:bookmarkStart w:id="3" w:name="_GoBack"/>
      <w:bookmarkStart w:id="1" w:name="OLE_LINK2"/>
      <w:r>
        <w:rPr>
          <w:rFonts w:hint="eastAsia" w:ascii="方正小标宋简体" w:hAnsi="方正小标宋简体" w:eastAsia="方正小标宋简体" w:cs="方正小标宋简体"/>
          <w:b/>
          <w:sz w:val="36"/>
          <w:szCs w:val="36"/>
        </w:rPr>
        <w:t>技工院校</w:t>
      </w:r>
      <w:r>
        <w:rPr>
          <w:rFonts w:hint="eastAsia" w:ascii="方正小标宋简体" w:hAnsi="方正小标宋简体" w:eastAsia="方正小标宋简体" w:cs="方正小标宋简体"/>
          <w:b/>
          <w:sz w:val="36"/>
          <w:szCs w:val="36"/>
          <w:lang w:val="en-US" w:eastAsia="zh-CN"/>
        </w:rPr>
        <w:t>移动机器人技术师资</w:t>
      </w:r>
      <w:r>
        <w:rPr>
          <w:rFonts w:hint="eastAsia" w:ascii="方正小标宋简体" w:hAnsi="方正小标宋简体" w:eastAsia="方正小标宋简体" w:cs="方正小标宋简体"/>
          <w:b/>
          <w:sz w:val="36"/>
          <w:szCs w:val="36"/>
        </w:rPr>
        <w:t>培训报名表</w:t>
      </w:r>
    </w:p>
    <w:bookmarkEnd w:id="3"/>
    <w:p w14:paraId="2568A51C">
      <w:pPr>
        <w:keepNext w:val="0"/>
        <w:keepLines w:val="0"/>
        <w:pageBreakBefore w:val="0"/>
        <w:widowControl w:val="0"/>
        <w:kinsoku/>
        <w:wordWrap/>
        <w:overflowPunct/>
        <w:topLinePunct w:val="0"/>
        <w:autoSpaceDE/>
        <w:autoSpaceDN/>
        <w:bidi w:val="0"/>
        <w:adjustRightInd/>
        <w:snapToGrid/>
        <w:spacing w:line="500" w:lineRule="exact"/>
        <w:textAlignment w:val="auto"/>
        <w:rPr>
          <w:sz w:val="28"/>
          <w:szCs w:val="28"/>
        </w:rPr>
      </w:pPr>
      <w:bookmarkStart w:id="2" w:name="OLE_LINK13"/>
      <w:r>
        <w:rPr>
          <w:rFonts w:hint="eastAsia"/>
          <w:sz w:val="28"/>
          <w:szCs w:val="28"/>
        </w:rPr>
        <w:t>单位名称（盖章）：</w:t>
      </w:r>
    </w:p>
    <w:p w14:paraId="4A54E6A3">
      <w:pPr>
        <w:keepNext w:val="0"/>
        <w:keepLines w:val="0"/>
        <w:pageBreakBefore w:val="0"/>
        <w:widowControl w:val="0"/>
        <w:kinsoku/>
        <w:wordWrap/>
        <w:overflowPunct/>
        <w:topLinePunct w:val="0"/>
        <w:autoSpaceDE/>
        <w:autoSpaceDN/>
        <w:bidi w:val="0"/>
        <w:adjustRightInd/>
        <w:snapToGrid/>
        <w:spacing w:line="500" w:lineRule="exact"/>
        <w:textAlignment w:val="auto"/>
        <w:rPr>
          <w:sz w:val="28"/>
          <w:szCs w:val="28"/>
        </w:rPr>
      </w:pPr>
      <w:r>
        <w:rPr>
          <w:rFonts w:hint="eastAsia"/>
          <w:sz w:val="28"/>
          <w:szCs w:val="28"/>
        </w:rPr>
        <w:t>单位地址（必填）：</w:t>
      </w:r>
    </w:p>
    <w:tbl>
      <w:tblPr>
        <w:tblStyle w:val="6"/>
        <w:tblW w:w="14355" w:type="dxa"/>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377"/>
        <w:gridCol w:w="1012"/>
        <w:gridCol w:w="1427"/>
        <w:gridCol w:w="1306"/>
        <w:gridCol w:w="950"/>
        <w:gridCol w:w="1017"/>
        <w:gridCol w:w="3081"/>
        <w:gridCol w:w="2254"/>
        <w:gridCol w:w="979"/>
      </w:tblGrid>
      <w:tr w14:paraId="3430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952" w:type="dxa"/>
            <w:noWrap w:val="0"/>
            <w:vAlign w:val="center"/>
          </w:tcPr>
          <w:p w14:paraId="545F6013">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377" w:type="dxa"/>
            <w:noWrap w:val="0"/>
            <w:vAlign w:val="center"/>
          </w:tcPr>
          <w:p w14:paraId="2F38F9F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012" w:type="dxa"/>
            <w:noWrap w:val="0"/>
            <w:vAlign w:val="center"/>
          </w:tcPr>
          <w:p w14:paraId="5F8D389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427" w:type="dxa"/>
            <w:noWrap w:val="0"/>
            <w:vAlign w:val="center"/>
          </w:tcPr>
          <w:p w14:paraId="040F0A9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w:t>
            </w:r>
          </w:p>
        </w:tc>
        <w:tc>
          <w:tcPr>
            <w:tcW w:w="1306" w:type="dxa"/>
            <w:noWrap w:val="0"/>
            <w:vAlign w:val="center"/>
          </w:tcPr>
          <w:p w14:paraId="37FAB7B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p w14:paraId="6B98EC9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950" w:type="dxa"/>
            <w:noWrap w:val="0"/>
            <w:vAlign w:val="center"/>
          </w:tcPr>
          <w:p w14:paraId="2617FF7E">
            <w:pPr>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教龄</w:t>
            </w:r>
          </w:p>
        </w:tc>
        <w:tc>
          <w:tcPr>
            <w:tcW w:w="1017" w:type="dxa"/>
            <w:noWrap w:val="0"/>
            <w:vAlign w:val="center"/>
          </w:tcPr>
          <w:p w14:paraId="1E2EA6E3">
            <w:pPr>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是否党员</w:t>
            </w:r>
          </w:p>
        </w:tc>
        <w:tc>
          <w:tcPr>
            <w:tcW w:w="3081" w:type="dxa"/>
            <w:noWrap w:val="0"/>
            <w:vAlign w:val="center"/>
          </w:tcPr>
          <w:p w14:paraId="0CDE7B5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2254" w:type="dxa"/>
            <w:noWrap w:val="0"/>
            <w:vAlign w:val="center"/>
          </w:tcPr>
          <w:p w14:paraId="65D0A542">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手机号码</w:t>
            </w:r>
            <w:r>
              <w:rPr>
                <w:rFonts w:hint="eastAsia" w:ascii="仿宋_GB2312" w:hAnsi="仿宋_GB2312" w:eastAsia="仿宋_GB2312" w:cs="仿宋_GB2312"/>
                <w:sz w:val="28"/>
                <w:szCs w:val="28"/>
                <w:lang w:eastAsia="zh-CN"/>
              </w:rPr>
              <w:t>及微信号（同号可省略）</w:t>
            </w:r>
          </w:p>
        </w:tc>
        <w:tc>
          <w:tcPr>
            <w:tcW w:w="979" w:type="dxa"/>
            <w:noWrap w:val="0"/>
            <w:vAlign w:val="center"/>
          </w:tcPr>
          <w:p w14:paraId="186ECB3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w:t>
            </w:r>
          </w:p>
          <w:p w14:paraId="463A3CF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食宿</w:t>
            </w:r>
          </w:p>
        </w:tc>
      </w:tr>
      <w:tr w14:paraId="590C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52" w:type="dxa"/>
            <w:noWrap w:val="0"/>
            <w:vAlign w:val="top"/>
          </w:tcPr>
          <w:p w14:paraId="2ACD2C18">
            <w:pPr>
              <w:rPr>
                <w:rFonts w:hint="eastAsia" w:ascii="仿宋_GB2312" w:hAnsi="仿宋_GB2312" w:eastAsia="仿宋_GB2312" w:cs="仿宋_GB2312"/>
                <w:sz w:val="28"/>
                <w:szCs w:val="28"/>
              </w:rPr>
            </w:pPr>
          </w:p>
        </w:tc>
        <w:tc>
          <w:tcPr>
            <w:tcW w:w="1377" w:type="dxa"/>
            <w:noWrap w:val="0"/>
            <w:vAlign w:val="top"/>
          </w:tcPr>
          <w:p w14:paraId="636822CE">
            <w:pPr>
              <w:rPr>
                <w:rFonts w:hint="eastAsia" w:ascii="仿宋_GB2312" w:hAnsi="仿宋_GB2312" w:eastAsia="仿宋_GB2312" w:cs="仿宋_GB2312"/>
                <w:sz w:val="28"/>
                <w:szCs w:val="28"/>
              </w:rPr>
            </w:pPr>
          </w:p>
        </w:tc>
        <w:tc>
          <w:tcPr>
            <w:tcW w:w="1012" w:type="dxa"/>
            <w:noWrap w:val="0"/>
            <w:vAlign w:val="top"/>
          </w:tcPr>
          <w:p w14:paraId="34D471F8">
            <w:pPr>
              <w:rPr>
                <w:rFonts w:hint="eastAsia" w:ascii="仿宋_GB2312" w:hAnsi="仿宋_GB2312" w:eastAsia="仿宋_GB2312" w:cs="仿宋_GB2312"/>
                <w:sz w:val="28"/>
                <w:szCs w:val="28"/>
              </w:rPr>
            </w:pPr>
          </w:p>
        </w:tc>
        <w:tc>
          <w:tcPr>
            <w:tcW w:w="1427" w:type="dxa"/>
            <w:noWrap w:val="0"/>
            <w:vAlign w:val="top"/>
          </w:tcPr>
          <w:p w14:paraId="0084D1F2">
            <w:pPr>
              <w:rPr>
                <w:rFonts w:hint="eastAsia" w:ascii="仿宋_GB2312" w:hAnsi="仿宋_GB2312" w:eastAsia="仿宋_GB2312" w:cs="仿宋_GB2312"/>
                <w:sz w:val="28"/>
                <w:szCs w:val="28"/>
              </w:rPr>
            </w:pPr>
          </w:p>
        </w:tc>
        <w:tc>
          <w:tcPr>
            <w:tcW w:w="1306" w:type="dxa"/>
            <w:noWrap w:val="0"/>
            <w:vAlign w:val="top"/>
          </w:tcPr>
          <w:p w14:paraId="25DD547D">
            <w:pPr>
              <w:rPr>
                <w:rFonts w:hint="eastAsia" w:ascii="仿宋_GB2312" w:hAnsi="仿宋_GB2312" w:eastAsia="仿宋_GB2312" w:cs="仿宋_GB2312"/>
                <w:sz w:val="28"/>
                <w:szCs w:val="28"/>
              </w:rPr>
            </w:pPr>
          </w:p>
        </w:tc>
        <w:tc>
          <w:tcPr>
            <w:tcW w:w="950" w:type="dxa"/>
            <w:noWrap w:val="0"/>
            <w:vAlign w:val="top"/>
          </w:tcPr>
          <w:p w14:paraId="5F86C2B3">
            <w:pPr>
              <w:rPr>
                <w:rFonts w:hint="eastAsia" w:ascii="仿宋_GB2312" w:hAnsi="仿宋_GB2312" w:eastAsia="仿宋_GB2312" w:cs="仿宋_GB2312"/>
                <w:sz w:val="28"/>
                <w:szCs w:val="28"/>
              </w:rPr>
            </w:pPr>
          </w:p>
        </w:tc>
        <w:tc>
          <w:tcPr>
            <w:tcW w:w="1017" w:type="dxa"/>
            <w:noWrap w:val="0"/>
            <w:vAlign w:val="top"/>
          </w:tcPr>
          <w:p w14:paraId="0837DD13">
            <w:pPr>
              <w:rPr>
                <w:rFonts w:hint="eastAsia" w:ascii="仿宋_GB2312" w:hAnsi="仿宋_GB2312" w:eastAsia="仿宋_GB2312" w:cs="仿宋_GB2312"/>
                <w:sz w:val="28"/>
                <w:szCs w:val="28"/>
              </w:rPr>
            </w:pPr>
          </w:p>
        </w:tc>
        <w:tc>
          <w:tcPr>
            <w:tcW w:w="3081" w:type="dxa"/>
            <w:noWrap w:val="0"/>
            <w:vAlign w:val="top"/>
          </w:tcPr>
          <w:p w14:paraId="50BAD31A">
            <w:pPr>
              <w:rPr>
                <w:rFonts w:hint="eastAsia" w:ascii="仿宋_GB2312" w:hAnsi="仿宋_GB2312" w:eastAsia="仿宋_GB2312" w:cs="仿宋_GB2312"/>
                <w:sz w:val="28"/>
                <w:szCs w:val="28"/>
              </w:rPr>
            </w:pPr>
          </w:p>
        </w:tc>
        <w:tc>
          <w:tcPr>
            <w:tcW w:w="2254" w:type="dxa"/>
            <w:noWrap w:val="0"/>
            <w:vAlign w:val="top"/>
          </w:tcPr>
          <w:p w14:paraId="49CC1DDF">
            <w:pPr>
              <w:rPr>
                <w:rFonts w:hint="eastAsia" w:ascii="仿宋_GB2312" w:hAnsi="仿宋_GB2312" w:eastAsia="仿宋_GB2312" w:cs="仿宋_GB2312"/>
                <w:sz w:val="28"/>
                <w:szCs w:val="28"/>
              </w:rPr>
            </w:pPr>
          </w:p>
        </w:tc>
        <w:tc>
          <w:tcPr>
            <w:tcW w:w="979" w:type="dxa"/>
            <w:noWrap w:val="0"/>
            <w:vAlign w:val="top"/>
          </w:tcPr>
          <w:p w14:paraId="6D5EF886">
            <w:pPr>
              <w:rPr>
                <w:rFonts w:hint="eastAsia" w:ascii="仿宋_GB2312" w:hAnsi="仿宋_GB2312" w:eastAsia="仿宋_GB2312" w:cs="仿宋_GB2312"/>
                <w:sz w:val="28"/>
                <w:szCs w:val="28"/>
              </w:rPr>
            </w:pPr>
          </w:p>
        </w:tc>
      </w:tr>
      <w:tr w14:paraId="4D9E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52" w:type="dxa"/>
            <w:noWrap w:val="0"/>
            <w:vAlign w:val="top"/>
          </w:tcPr>
          <w:p w14:paraId="2053BCD2">
            <w:pPr>
              <w:rPr>
                <w:rFonts w:hint="eastAsia" w:ascii="仿宋_GB2312" w:hAnsi="仿宋_GB2312" w:eastAsia="仿宋_GB2312" w:cs="仿宋_GB2312"/>
                <w:sz w:val="28"/>
                <w:szCs w:val="28"/>
              </w:rPr>
            </w:pPr>
          </w:p>
        </w:tc>
        <w:tc>
          <w:tcPr>
            <w:tcW w:w="1377" w:type="dxa"/>
            <w:noWrap w:val="0"/>
            <w:vAlign w:val="top"/>
          </w:tcPr>
          <w:p w14:paraId="53DD52DA">
            <w:pPr>
              <w:rPr>
                <w:rFonts w:hint="eastAsia" w:ascii="仿宋_GB2312" w:hAnsi="仿宋_GB2312" w:eastAsia="仿宋_GB2312" w:cs="仿宋_GB2312"/>
                <w:sz w:val="28"/>
                <w:szCs w:val="28"/>
              </w:rPr>
            </w:pPr>
          </w:p>
        </w:tc>
        <w:tc>
          <w:tcPr>
            <w:tcW w:w="1012" w:type="dxa"/>
            <w:noWrap w:val="0"/>
            <w:vAlign w:val="top"/>
          </w:tcPr>
          <w:p w14:paraId="25723655">
            <w:pPr>
              <w:rPr>
                <w:rFonts w:hint="eastAsia" w:ascii="仿宋_GB2312" w:hAnsi="仿宋_GB2312" w:eastAsia="仿宋_GB2312" w:cs="仿宋_GB2312"/>
                <w:sz w:val="28"/>
                <w:szCs w:val="28"/>
              </w:rPr>
            </w:pPr>
          </w:p>
        </w:tc>
        <w:tc>
          <w:tcPr>
            <w:tcW w:w="1427" w:type="dxa"/>
            <w:noWrap w:val="0"/>
            <w:vAlign w:val="top"/>
          </w:tcPr>
          <w:p w14:paraId="739F07C7">
            <w:pPr>
              <w:rPr>
                <w:rFonts w:hint="eastAsia" w:ascii="仿宋_GB2312" w:hAnsi="仿宋_GB2312" w:eastAsia="仿宋_GB2312" w:cs="仿宋_GB2312"/>
                <w:sz w:val="28"/>
                <w:szCs w:val="28"/>
              </w:rPr>
            </w:pPr>
          </w:p>
        </w:tc>
        <w:tc>
          <w:tcPr>
            <w:tcW w:w="1306" w:type="dxa"/>
            <w:noWrap w:val="0"/>
            <w:vAlign w:val="top"/>
          </w:tcPr>
          <w:p w14:paraId="70CB94B4">
            <w:pPr>
              <w:rPr>
                <w:rFonts w:hint="eastAsia" w:ascii="仿宋_GB2312" w:hAnsi="仿宋_GB2312" w:eastAsia="仿宋_GB2312" w:cs="仿宋_GB2312"/>
                <w:sz w:val="28"/>
                <w:szCs w:val="28"/>
              </w:rPr>
            </w:pPr>
          </w:p>
        </w:tc>
        <w:tc>
          <w:tcPr>
            <w:tcW w:w="950" w:type="dxa"/>
            <w:noWrap w:val="0"/>
            <w:vAlign w:val="top"/>
          </w:tcPr>
          <w:p w14:paraId="35BA9970">
            <w:pPr>
              <w:rPr>
                <w:rFonts w:hint="eastAsia" w:ascii="仿宋_GB2312" w:hAnsi="仿宋_GB2312" w:eastAsia="仿宋_GB2312" w:cs="仿宋_GB2312"/>
                <w:sz w:val="28"/>
                <w:szCs w:val="28"/>
              </w:rPr>
            </w:pPr>
          </w:p>
        </w:tc>
        <w:tc>
          <w:tcPr>
            <w:tcW w:w="1017" w:type="dxa"/>
            <w:noWrap w:val="0"/>
            <w:vAlign w:val="top"/>
          </w:tcPr>
          <w:p w14:paraId="1270CBB6">
            <w:pPr>
              <w:rPr>
                <w:rFonts w:hint="eastAsia" w:ascii="仿宋_GB2312" w:hAnsi="仿宋_GB2312" w:eastAsia="仿宋_GB2312" w:cs="仿宋_GB2312"/>
                <w:sz w:val="28"/>
                <w:szCs w:val="28"/>
              </w:rPr>
            </w:pPr>
          </w:p>
        </w:tc>
        <w:tc>
          <w:tcPr>
            <w:tcW w:w="3081" w:type="dxa"/>
            <w:noWrap w:val="0"/>
            <w:vAlign w:val="top"/>
          </w:tcPr>
          <w:p w14:paraId="09B1CB56">
            <w:pPr>
              <w:rPr>
                <w:rFonts w:hint="eastAsia" w:ascii="仿宋_GB2312" w:hAnsi="仿宋_GB2312" w:eastAsia="仿宋_GB2312" w:cs="仿宋_GB2312"/>
                <w:sz w:val="28"/>
                <w:szCs w:val="28"/>
              </w:rPr>
            </w:pPr>
          </w:p>
        </w:tc>
        <w:tc>
          <w:tcPr>
            <w:tcW w:w="2254" w:type="dxa"/>
            <w:noWrap w:val="0"/>
            <w:vAlign w:val="top"/>
          </w:tcPr>
          <w:p w14:paraId="74AD284A">
            <w:pPr>
              <w:rPr>
                <w:rFonts w:hint="eastAsia" w:ascii="仿宋_GB2312" w:hAnsi="仿宋_GB2312" w:eastAsia="仿宋_GB2312" w:cs="仿宋_GB2312"/>
                <w:sz w:val="28"/>
                <w:szCs w:val="28"/>
              </w:rPr>
            </w:pPr>
          </w:p>
        </w:tc>
        <w:tc>
          <w:tcPr>
            <w:tcW w:w="979" w:type="dxa"/>
            <w:noWrap w:val="0"/>
            <w:vAlign w:val="top"/>
          </w:tcPr>
          <w:p w14:paraId="2139A69F">
            <w:pPr>
              <w:rPr>
                <w:rFonts w:hint="eastAsia" w:ascii="仿宋_GB2312" w:hAnsi="仿宋_GB2312" w:eastAsia="仿宋_GB2312" w:cs="仿宋_GB2312"/>
                <w:sz w:val="28"/>
                <w:szCs w:val="28"/>
              </w:rPr>
            </w:pPr>
          </w:p>
        </w:tc>
      </w:tr>
      <w:tr w14:paraId="35AC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52" w:type="dxa"/>
            <w:noWrap w:val="0"/>
            <w:vAlign w:val="top"/>
          </w:tcPr>
          <w:p w14:paraId="61E332D4">
            <w:pPr>
              <w:rPr>
                <w:rFonts w:hint="eastAsia" w:ascii="仿宋_GB2312" w:hAnsi="仿宋_GB2312" w:eastAsia="仿宋_GB2312" w:cs="仿宋_GB2312"/>
                <w:sz w:val="28"/>
                <w:szCs w:val="28"/>
              </w:rPr>
            </w:pPr>
          </w:p>
        </w:tc>
        <w:tc>
          <w:tcPr>
            <w:tcW w:w="1377" w:type="dxa"/>
            <w:noWrap w:val="0"/>
            <w:vAlign w:val="top"/>
          </w:tcPr>
          <w:p w14:paraId="48809ADC">
            <w:pPr>
              <w:rPr>
                <w:rFonts w:hint="eastAsia" w:ascii="仿宋_GB2312" w:hAnsi="仿宋_GB2312" w:eastAsia="仿宋_GB2312" w:cs="仿宋_GB2312"/>
                <w:sz w:val="28"/>
                <w:szCs w:val="28"/>
              </w:rPr>
            </w:pPr>
          </w:p>
        </w:tc>
        <w:tc>
          <w:tcPr>
            <w:tcW w:w="1012" w:type="dxa"/>
            <w:noWrap w:val="0"/>
            <w:vAlign w:val="top"/>
          </w:tcPr>
          <w:p w14:paraId="72F5E948">
            <w:pPr>
              <w:rPr>
                <w:rFonts w:hint="eastAsia" w:ascii="仿宋_GB2312" w:hAnsi="仿宋_GB2312" w:eastAsia="仿宋_GB2312" w:cs="仿宋_GB2312"/>
                <w:sz w:val="28"/>
                <w:szCs w:val="28"/>
              </w:rPr>
            </w:pPr>
          </w:p>
        </w:tc>
        <w:tc>
          <w:tcPr>
            <w:tcW w:w="1427" w:type="dxa"/>
            <w:noWrap w:val="0"/>
            <w:vAlign w:val="top"/>
          </w:tcPr>
          <w:p w14:paraId="2770B9A9">
            <w:pPr>
              <w:rPr>
                <w:rFonts w:hint="eastAsia" w:ascii="仿宋_GB2312" w:hAnsi="仿宋_GB2312" w:eastAsia="仿宋_GB2312" w:cs="仿宋_GB2312"/>
                <w:sz w:val="28"/>
                <w:szCs w:val="28"/>
              </w:rPr>
            </w:pPr>
          </w:p>
        </w:tc>
        <w:tc>
          <w:tcPr>
            <w:tcW w:w="1306" w:type="dxa"/>
            <w:noWrap w:val="0"/>
            <w:vAlign w:val="top"/>
          </w:tcPr>
          <w:p w14:paraId="53591A3E">
            <w:pPr>
              <w:rPr>
                <w:rFonts w:hint="eastAsia" w:ascii="仿宋_GB2312" w:hAnsi="仿宋_GB2312" w:eastAsia="仿宋_GB2312" w:cs="仿宋_GB2312"/>
                <w:sz w:val="28"/>
                <w:szCs w:val="28"/>
              </w:rPr>
            </w:pPr>
          </w:p>
        </w:tc>
        <w:tc>
          <w:tcPr>
            <w:tcW w:w="950" w:type="dxa"/>
            <w:noWrap w:val="0"/>
            <w:vAlign w:val="top"/>
          </w:tcPr>
          <w:p w14:paraId="6AEC7966">
            <w:pPr>
              <w:rPr>
                <w:rFonts w:hint="eastAsia" w:ascii="仿宋_GB2312" w:hAnsi="仿宋_GB2312" w:eastAsia="仿宋_GB2312" w:cs="仿宋_GB2312"/>
                <w:sz w:val="28"/>
                <w:szCs w:val="28"/>
              </w:rPr>
            </w:pPr>
          </w:p>
        </w:tc>
        <w:tc>
          <w:tcPr>
            <w:tcW w:w="1017" w:type="dxa"/>
            <w:noWrap w:val="0"/>
            <w:vAlign w:val="top"/>
          </w:tcPr>
          <w:p w14:paraId="16729763">
            <w:pPr>
              <w:rPr>
                <w:rFonts w:hint="eastAsia" w:ascii="仿宋_GB2312" w:hAnsi="仿宋_GB2312" w:eastAsia="仿宋_GB2312" w:cs="仿宋_GB2312"/>
                <w:sz w:val="28"/>
                <w:szCs w:val="28"/>
              </w:rPr>
            </w:pPr>
          </w:p>
        </w:tc>
        <w:tc>
          <w:tcPr>
            <w:tcW w:w="3081" w:type="dxa"/>
            <w:noWrap w:val="0"/>
            <w:vAlign w:val="top"/>
          </w:tcPr>
          <w:p w14:paraId="3E83675B">
            <w:pPr>
              <w:rPr>
                <w:rFonts w:hint="eastAsia" w:ascii="仿宋_GB2312" w:hAnsi="仿宋_GB2312" w:eastAsia="仿宋_GB2312" w:cs="仿宋_GB2312"/>
                <w:sz w:val="28"/>
                <w:szCs w:val="28"/>
              </w:rPr>
            </w:pPr>
          </w:p>
        </w:tc>
        <w:tc>
          <w:tcPr>
            <w:tcW w:w="2254" w:type="dxa"/>
            <w:noWrap w:val="0"/>
            <w:vAlign w:val="top"/>
          </w:tcPr>
          <w:p w14:paraId="192244FF">
            <w:pPr>
              <w:rPr>
                <w:rFonts w:hint="eastAsia" w:ascii="仿宋_GB2312" w:hAnsi="仿宋_GB2312" w:eastAsia="仿宋_GB2312" w:cs="仿宋_GB2312"/>
                <w:sz w:val="28"/>
                <w:szCs w:val="28"/>
              </w:rPr>
            </w:pPr>
          </w:p>
        </w:tc>
        <w:tc>
          <w:tcPr>
            <w:tcW w:w="979" w:type="dxa"/>
            <w:noWrap w:val="0"/>
            <w:vAlign w:val="top"/>
          </w:tcPr>
          <w:p w14:paraId="370098F4">
            <w:pPr>
              <w:rPr>
                <w:rFonts w:hint="eastAsia" w:ascii="仿宋_GB2312" w:hAnsi="仿宋_GB2312" w:eastAsia="仿宋_GB2312" w:cs="仿宋_GB2312"/>
                <w:sz w:val="28"/>
                <w:szCs w:val="28"/>
              </w:rPr>
            </w:pPr>
          </w:p>
        </w:tc>
      </w:tr>
    </w:tbl>
    <w:p w14:paraId="501572CA">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联系人（必填）：             联系电话（必填）：</w:t>
      </w:r>
    </w:p>
    <w:p w14:paraId="37A84220">
      <w:pPr>
        <w:keepNext w:val="0"/>
        <w:keepLines w:val="0"/>
        <w:pageBreakBefore w:val="0"/>
        <w:widowControl w:val="0"/>
        <w:kinsoku/>
        <w:wordWrap/>
        <w:overflowPunct/>
        <w:topLinePunct w:val="0"/>
        <w:autoSpaceDE/>
        <w:autoSpaceDN/>
        <w:bidi w:val="0"/>
        <w:adjustRightInd/>
        <w:snapToGrid/>
        <w:spacing w:line="500" w:lineRule="exact"/>
        <w:ind w:left="0" w:leftChars="-200" w:hanging="420" w:hanging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注:1.参训人员需做好个人防护，培训前按要求做好个人健康监测，如有发热、干咳、乏力、咽痛等症状，请提前告知承办学校，不带病参加培训。</w:t>
      </w:r>
    </w:p>
    <w:p w14:paraId="0B09AF2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pPr>
      <w:r>
        <w:rPr>
          <w:rFonts w:hint="eastAsia" w:ascii="仿宋_GB2312" w:hAnsi="仿宋_GB2312" w:eastAsia="仿宋_GB2312" w:cs="仿宋_GB2312"/>
          <w:sz w:val="28"/>
          <w:szCs w:val="28"/>
        </w:rPr>
        <w:t>2.本报名表须盖章方为有效报名。请将盖过章的报名表扫描件和可编辑的电子版报名表发送到指定邮箱</w:t>
      </w:r>
      <w:r>
        <w:rPr>
          <w:rFonts w:hint="eastAsia" w:ascii="仿宋_GB2312" w:hAnsi="仿宋_GB2312" w:eastAsia="仿宋_GB2312" w:cs="仿宋_GB2312"/>
          <w:sz w:val="32"/>
          <w:szCs w:val="32"/>
          <w:lang w:val="en-US" w:eastAsia="zh-CN"/>
        </w:rPr>
        <w:t>259203411@qq.com</w:t>
      </w:r>
      <w:r>
        <w:rPr>
          <w:rFonts w:hint="eastAsia" w:ascii="仿宋_GB2312" w:hAnsi="仿宋_GB2312" w:eastAsia="仿宋_GB2312" w:cs="仿宋_GB2312"/>
          <w:sz w:val="28"/>
          <w:szCs w:val="28"/>
        </w:rPr>
        <w:t>,并留意查看邮件回复。</w:t>
      </w:r>
      <w:bookmarkEnd w:id="1"/>
      <w:bookmarkEnd w:id="2"/>
    </w:p>
    <w:sectPr>
      <w:pgSz w:w="16838" w:h="11906" w:orient="landscape"/>
      <w:pgMar w:top="1587" w:right="2098" w:bottom="1474" w:left="198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YmUwYjg1NTJlNzU2NDU4YTVmZGQ1Yzk5MjA1M2QifQ=="/>
  </w:docVars>
  <w:rsids>
    <w:rsidRoot w:val="546033FB"/>
    <w:rsid w:val="54603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footer"/>
    <w:basedOn w:val="1"/>
    <w:next w:val="4"/>
    <w:unhideWhenUsed/>
    <w:qFormat/>
    <w:uiPriority w:val="99"/>
    <w:pPr>
      <w:tabs>
        <w:tab w:val="center" w:pos="4153"/>
        <w:tab w:val="right" w:pos="8306"/>
      </w:tabs>
      <w:snapToGrid w:val="0"/>
      <w:jc w:val="left"/>
    </w:pPr>
    <w:rPr>
      <w:sz w:val="18"/>
      <w:szCs w:val="18"/>
    </w:rPr>
  </w:style>
  <w:style w:type="paragraph" w:styleId="4">
    <w:name w:val="index 5"/>
    <w:basedOn w:val="1"/>
    <w:next w:val="1"/>
    <w:qFormat/>
    <w:uiPriority w:val="0"/>
    <w:pPr>
      <w:ind w:left="1680"/>
    </w:p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2025-04-15T03:35:00Z</dcterms:created>
  <dc:creator>Hermann</dc:creator>
  <cp:lastModifiedBy>Hermann</cp:lastModifiedBy>
  <dcterms:modified xsi:type="dcterms:W3CDTF">2025-04-15T03:35:57Z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16F253A0E39A4CEF9248D2ADDC65843C_11</vt:lpwstr>
  </property>
</Properties>
</file>